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FE" w:rsidRPr="009E31FE" w:rsidRDefault="009E31FE" w:rsidP="009E31FE">
      <w:pPr>
        <w:pStyle w:val="a3"/>
        <w:jc w:val="center"/>
        <w:rPr>
          <w:b/>
          <w:color w:val="FF0000"/>
          <w:sz w:val="32"/>
          <w:szCs w:val="32"/>
          <w:u w:val="single"/>
        </w:rPr>
      </w:pPr>
      <w:r w:rsidRPr="009E31FE">
        <w:rPr>
          <w:b/>
          <w:color w:val="FF0000"/>
          <w:sz w:val="32"/>
          <w:szCs w:val="32"/>
          <w:u w:val="single"/>
        </w:rPr>
        <w:t>Развитие мелкой моторики рук.</w:t>
      </w:r>
    </w:p>
    <w:p w:rsidR="009E31FE" w:rsidRPr="009E31FE" w:rsidRDefault="009E31FE" w:rsidP="009E31FE">
      <w:pPr>
        <w:pStyle w:val="a3"/>
        <w:ind w:firstLine="708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Уровень развития речи детей находится в прямой зависимости от степени </w:t>
      </w:r>
      <w:proofErr w:type="spellStart"/>
      <w:r w:rsidRPr="009E31FE">
        <w:rPr>
          <w:sz w:val="28"/>
          <w:szCs w:val="28"/>
        </w:rPr>
        <w:t>сформированности</w:t>
      </w:r>
      <w:proofErr w:type="spellEnd"/>
      <w:r w:rsidRPr="009E31FE">
        <w:rPr>
          <w:sz w:val="28"/>
          <w:szCs w:val="28"/>
        </w:rPr>
        <w:t xml:space="preserve"> тонких движений пальцев рук. </w:t>
      </w:r>
    </w:p>
    <w:p w:rsidR="009E31FE" w:rsidRPr="009E31FE" w:rsidRDefault="009E31FE" w:rsidP="009E31FE">
      <w:pPr>
        <w:pStyle w:val="2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    </w:t>
      </w:r>
      <w:r>
        <w:rPr>
          <w:sz w:val="28"/>
          <w:szCs w:val="28"/>
        </w:rPr>
        <w:tab/>
      </w:r>
      <w:r w:rsidRPr="009E31FE">
        <w:rPr>
          <w:sz w:val="28"/>
          <w:szCs w:val="28"/>
        </w:rPr>
        <w:t xml:space="preserve">Как правило, если движения пальцев развиты в соответствии с возрастом, то и речевое развитие ребенка в пределах возрастной нормы. </w:t>
      </w:r>
    </w:p>
    <w:p w:rsidR="009E31FE" w:rsidRPr="009E31FE" w:rsidRDefault="009E31FE" w:rsidP="009E31FE">
      <w:pPr>
        <w:pStyle w:val="2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    </w:t>
      </w:r>
      <w:r>
        <w:rPr>
          <w:sz w:val="28"/>
          <w:szCs w:val="28"/>
        </w:rPr>
        <w:tab/>
      </w:r>
      <w:r w:rsidRPr="009E31FE">
        <w:rPr>
          <w:sz w:val="28"/>
          <w:szCs w:val="28"/>
        </w:rPr>
        <w:t xml:space="preserve">Поэтому тренировка движений пальцев рук является важнейшим фактором, стимулирующим речевое развитие ребенка, способствующим улучшению артикуляционной моторики, подготовке кисти руки к письму и, что не менее важно, мощным средством, повышающим работоспособность коры головного мозга. </w:t>
      </w:r>
    </w:p>
    <w:p w:rsidR="009E31FE" w:rsidRPr="009E31FE" w:rsidRDefault="009E31FE" w:rsidP="009E31F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    На логопедических</w:t>
      </w:r>
      <w:r w:rsidRPr="009E31FE">
        <w:rPr>
          <w:sz w:val="28"/>
          <w:szCs w:val="28"/>
        </w:rPr>
        <w:t xml:space="preserve"> занятиях мы используем следующие виды работы, способствующие развитию мелких мышц пальцев и кистей рук: </w:t>
      </w:r>
    </w:p>
    <w:p w:rsidR="009E31FE" w:rsidRDefault="009E31FE" w:rsidP="009E31FE">
      <w:pPr>
        <w:pStyle w:val="2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1)   игры с пальчиками, сопрово</w:t>
      </w:r>
      <w:r>
        <w:rPr>
          <w:sz w:val="28"/>
          <w:szCs w:val="28"/>
        </w:rPr>
        <w:t>ждающиеся стишками и потешками;</w:t>
      </w:r>
    </w:p>
    <w:p w:rsidR="009E31FE" w:rsidRDefault="009E31FE" w:rsidP="009E31FE">
      <w:pPr>
        <w:pStyle w:val="2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2)  специальные упражнения без речевого сопровождения, объединенные в комплекс гимнастики для развития мелкой моторики рук, так наз</w:t>
      </w:r>
      <w:r>
        <w:rPr>
          <w:sz w:val="28"/>
          <w:szCs w:val="28"/>
        </w:rPr>
        <w:t>ываемая пальчиковая гимнастика;</w:t>
      </w:r>
    </w:p>
    <w:p w:rsidR="009E31FE" w:rsidRDefault="009E31FE" w:rsidP="009E31FE">
      <w:pPr>
        <w:pStyle w:val="2"/>
        <w:jc w:val="both"/>
        <w:rPr>
          <w:sz w:val="28"/>
          <w:szCs w:val="28"/>
        </w:rPr>
      </w:pPr>
      <w:proofErr w:type="gramStart"/>
      <w:r w:rsidRPr="009E31FE">
        <w:rPr>
          <w:sz w:val="28"/>
          <w:szCs w:val="28"/>
        </w:rPr>
        <w:t xml:space="preserve">3)  игры и действия с игрушками и предметами: раскладывание пуговиц, палочек, зерен, желудей и т.д., нанизывание бус, колечек, пуговиц на нитку, пришивание, застегивание и расстегивание пуговиц, игры с мозаикой, </w:t>
      </w:r>
      <w:r>
        <w:rPr>
          <w:sz w:val="28"/>
          <w:szCs w:val="28"/>
        </w:rPr>
        <w:t>строительным материалом и т.д.;</w:t>
      </w:r>
      <w:proofErr w:type="gramEnd"/>
    </w:p>
    <w:p w:rsidR="009E31FE" w:rsidRPr="009E31FE" w:rsidRDefault="009E31FE" w:rsidP="009E31FE">
      <w:pPr>
        <w:pStyle w:val="2"/>
        <w:jc w:val="both"/>
        <w:rPr>
          <w:sz w:val="28"/>
          <w:szCs w:val="28"/>
        </w:rPr>
      </w:pPr>
      <w:proofErr w:type="gramStart"/>
      <w:r w:rsidRPr="009E31FE">
        <w:rPr>
          <w:sz w:val="28"/>
          <w:szCs w:val="28"/>
        </w:rPr>
        <w:t>4)   изобразительную деятельность: лепку из пластилина и глины, раскрашивание картинок, обведение контуров, штриховку, рисование карандашами и красками различными способами (кистью, тампоном, пальцем, свечой и т.д.), разнообразную работу с ножницами, поделки из</w:t>
      </w:r>
      <w:proofErr w:type="gramEnd"/>
      <w:r w:rsidRPr="009E31FE">
        <w:rPr>
          <w:sz w:val="28"/>
          <w:szCs w:val="28"/>
        </w:rPr>
        <w:t xml:space="preserve"> природного материала и т.д. </w:t>
      </w:r>
    </w:p>
    <w:p w:rsidR="009E31FE" w:rsidRPr="009E31FE" w:rsidRDefault="009E31FE" w:rsidP="009E31FE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>    Даже если ваш ребенок</w:t>
      </w:r>
      <w:r w:rsidRPr="009E31FE">
        <w:rPr>
          <w:sz w:val="28"/>
          <w:szCs w:val="28"/>
        </w:rPr>
        <w:t xml:space="preserve"> занимается с логопедом, занятия дома хотя бы пальчиковой гимнастикой, поможет ускорить исправление речевых дефектов в разы. Это не только сэкономит вами деньги, это поможет вашему малышу не упустить, так важное для него, </w:t>
      </w:r>
      <w:r w:rsidRPr="009E31FE">
        <w:rPr>
          <w:rStyle w:val="a4"/>
          <w:b w:val="0"/>
          <w:sz w:val="28"/>
          <w:szCs w:val="28"/>
        </w:rPr>
        <w:t>дошкольное развитие.</w:t>
      </w:r>
      <w:r w:rsidRPr="009E31FE">
        <w:rPr>
          <w:sz w:val="28"/>
          <w:szCs w:val="28"/>
        </w:rPr>
        <w:t xml:space="preserve"> </w:t>
      </w:r>
    </w:p>
    <w:p w:rsidR="009E31FE" w:rsidRDefault="009E31FE" w:rsidP="009E31FE">
      <w:pPr>
        <w:pStyle w:val="2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    Работа по развитию кистей рук должна </w:t>
      </w:r>
      <w:proofErr w:type="gramStart"/>
      <w:r w:rsidRPr="009E31FE">
        <w:rPr>
          <w:sz w:val="28"/>
          <w:szCs w:val="28"/>
        </w:rPr>
        <w:t>проводится</w:t>
      </w:r>
      <w:proofErr w:type="gramEnd"/>
      <w:r w:rsidRPr="009E31FE">
        <w:rPr>
          <w:sz w:val="28"/>
          <w:szCs w:val="28"/>
        </w:rPr>
        <w:t xml:space="preserve"> систематически по 3-5 минут ежедневно, особенно если у ребенка наблюдаются речевые отклонения. Попробуйте, и результат не заставит себя ждать – вы увидите, что ребенок будет лучше усваивать новые слова, его речь станет более понятной. </w:t>
      </w:r>
    </w:p>
    <w:p w:rsidR="009E31FE" w:rsidRPr="009E31FE" w:rsidRDefault="009E31FE" w:rsidP="009E31FE">
      <w:pPr>
        <w:pStyle w:val="2"/>
        <w:jc w:val="both"/>
        <w:rPr>
          <w:sz w:val="28"/>
          <w:szCs w:val="28"/>
        </w:rPr>
      </w:pPr>
    </w:p>
    <w:p w:rsidR="009E31FE" w:rsidRPr="009E31FE" w:rsidRDefault="009E31FE" w:rsidP="009E31FE">
      <w:pPr>
        <w:pStyle w:val="2"/>
        <w:jc w:val="center"/>
        <w:rPr>
          <w:color w:val="FF0000"/>
          <w:sz w:val="28"/>
          <w:szCs w:val="28"/>
          <w:u w:val="single"/>
        </w:rPr>
      </w:pPr>
      <w:r w:rsidRPr="009E31FE">
        <w:rPr>
          <w:rStyle w:val="a4"/>
          <w:color w:val="FF0000"/>
          <w:sz w:val="28"/>
          <w:szCs w:val="28"/>
          <w:u w:val="single"/>
        </w:rPr>
        <w:lastRenderedPageBreak/>
        <w:t>ПАЛЬЧИКОВАЯ ГИМНАСТИКА</w:t>
      </w:r>
    </w:p>
    <w:p w:rsidR="009E31FE" w:rsidRDefault="009E31FE" w:rsidP="009E31FE">
      <w:pPr>
        <w:pStyle w:val="2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Упражнения для пальчиковой гимнастики</w:t>
      </w:r>
      <w:r w:rsidRPr="009E31FE">
        <w:rPr>
          <w:sz w:val="28"/>
          <w:szCs w:val="28"/>
        </w:rPr>
        <w:br/>
        <w:t xml:space="preserve">(выполняются сидя или стоя) </w:t>
      </w:r>
    </w:p>
    <w:p w:rsidR="009E31FE" w:rsidRPr="009E31FE" w:rsidRDefault="009E31FE" w:rsidP="009E31FE">
      <w:pPr>
        <w:pStyle w:val="2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1.</w:t>
      </w:r>
      <w:r w:rsidRPr="009E31FE">
        <w:rPr>
          <w:color w:val="FF0000"/>
          <w:sz w:val="28"/>
          <w:szCs w:val="28"/>
        </w:rPr>
        <w:t xml:space="preserve"> </w:t>
      </w:r>
      <w:r w:rsidRPr="009E31FE">
        <w:rPr>
          <w:rStyle w:val="a4"/>
          <w:color w:val="FF0000"/>
          <w:sz w:val="28"/>
          <w:szCs w:val="28"/>
        </w:rPr>
        <w:t>Сжимание пальцев в кулак и разжимание</w:t>
      </w:r>
      <w:r w:rsidRPr="009E31FE">
        <w:rPr>
          <w:color w:val="FF0000"/>
          <w:sz w:val="28"/>
          <w:szCs w:val="28"/>
        </w:rPr>
        <w:t xml:space="preserve"> (по 20 раз);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  ладонями вверх;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  ладонями вниз;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  обеих рук одновременно;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г)  правой и левой по очереди.</w:t>
      </w:r>
      <w:proofErr w:type="gramEnd"/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Выполняется с силой, в сжатом положении </w:t>
      </w:r>
      <w:proofErr w:type="gramStart"/>
      <w:r w:rsidRPr="009E31FE">
        <w:rPr>
          <w:sz w:val="28"/>
          <w:szCs w:val="28"/>
        </w:rPr>
        <w:t>фиксируется 2-3 сек</w:t>
      </w:r>
      <w:proofErr w:type="gramEnd"/>
      <w:r w:rsidRPr="009E31FE">
        <w:rPr>
          <w:sz w:val="28"/>
          <w:szCs w:val="28"/>
        </w:rPr>
        <w:t xml:space="preserve">. </w:t>
      </w:r>
    </w:p>
    <w:p w:rsidR="009E31FE" w:rsidRP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2.</w:t>
      </w:r>
      <w:r w:rsidRPr="009E31FE">
        <w:rPr>
          <w:color w:val="FF0000"/>
          <w:sz w:val="28"/>
          <w:szCs w:val="28"/>
        </w:rPr>
        <w:t xml:space="preserve">  </w:t>
      </w:r>
      <w:r w:rsidRPr="009E31FE">
        <w:rPr>
          <w:rStyle w:val="a4"/>
          <w:color w:val="FF0000"/>
          <w:sz w:val="28"/>
          <w:szCs w:val="28"/>
        </w:rPr>
        <w:t>Вращение кистями рук</w:t>
      </w:r>
      <w:r w:rsidRPr="009E31FE">
        <w:rPr>
          <w:color w:val="FF0000"/>
          <w:sz w:val="28"/>
          <w:szCs w:val="28"/>
        </w:rPr>
        <w:t xml:space="preserve"> (по 10 раз):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E31FE">
        <w:rPr>
          <w:sz w:val="28"/>
          <w:szCs w:val="28"/>
        </w:rPr>
        <w:t>а)  в</w:t>
      </w:r>
      <w:r>
        <w:rPr>
          <w:sz w:val="28"/>
          <w:szCs w:val="28"/>
        </w:rPr>
        <w:t xml:space="preserve"> правую, затем в левую сторону;</w:t>
      </w:r>
      <w:proofErr w:type="gramEnd"/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  вовнутрь (обеими кистями);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   наружу.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Можно выполнять упражнения из положения "руки в стороны". 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E31FE" w:rsidRPr="009E31FE" w:rsidRDefault="009E31FE" w:rsidP="009E31FE">
      <w:pPr>
        <w:pStyle w:val="2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3.</w:t>
      </w:r>
      <w:r w:rsidRPr="009E31FE">
        <w:rPr>
          <w:color w:val="FF0000"/>
          <w:sz w:val="28"/>
          <w:szCs w:val="28"/>
        </w:rPr>
        <w:t xml:space="preserve">  </w:t>
      </w:r>
      <w:r w:rsidRPr="009E31FE">
        <w:rPr>
          <w:rStyle w:val="a4"/>
          <w:color w:val="FF0000"/>
          <w:sz w:val="28"/>
          <w:szCs w:val="28"/>
        </w:rPr>
        <w:t>Выгибание кистей рук</w:t>
      </w:r>
      <w:r w:rsidRPr="009E31FE">
        <w:rPr>
          <w:color w:val="FF0000"/>
          <w:sz w:val="28"/>
          <w:szCs w:val="28"/>
        </w:rPr>
        <w:t xml:space="preserve"> (по 10-15 раз):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   одновременно;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E31FE">
        <w:rPr>
          <w:sz w:val="28"/>
          <w:szCs w:val="28"/>
        </w:rPr>
        <w:t xml:space="preserve">б)  правой, левой по очереди. </w:t>
      </w:r>
      <w:proofErr w:type="gramEnd"/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9E31FE" w:rsidRPr="009E31FE" w:rsidRDefault="009E31FE" w:rsidP="009E31FE">
      <w:pPr>
        <w:pStyle w:val="2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4.</w:t>
      </w:r>
      <w:r w:rsidRPr="009E31FE">
        <w:rPr>
          <w:color w:val="FF0000"/>
          <w:sz w:val="28"/>
          <w:szCs w:val="28"/>
        </w:rPr>
        <w:t xml:space="preserve">  </w:t>
      </w:r>
      <w:proofErr w:type="spellStart"/>
      <w:r w:rsidRPr="009E31FE">
        <w:rPr>
          <w:rStyle w:val="a4"/>
          <w:color w:val="FF0000"/>
          <w:sz w:val="28"/>
          <w:szCs w:val="28"/>
        </w:rPr>
        <w:t>Прогибание</w:t>
      </w:r>
      <w:proofErr w:type="spellEnd"/>
      <w:r w:rsidRPr="009E31FE">
        <w:rPr>
          <w:rStyle w:val="a4"/>
          <w:color w:val="FF0000"/>
          <w:sz w:val="28"/>
          <w:szCs w:val="28"/>
        </w:rPr>
        <w:t xml:space="preserve"> кистей рук</w:t>
      </w:r>
      <w:r w:rsidRPr="009E31FE">
        <w:rPr>
          <w:color w:val="FF0000"/>
          <w:sz w:val="28"/>
          <w:szCs w:val="28"/>
        </w:rPr>
        <w:t xml:space="preserve"> (по 10-15 раз):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   одновременно;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E31FE">
        <w:rPr>
          <w:sz w:val="28"/>
          <w:szCs w:val="28"/>
        </w:rPr>
        <w:t xml:space="preserve">б)  правой, левой по очереди. </w:t>
      </w:r>
      <w:proofErr w:type="gramEnd"/>
    </w:p>
    <w:p w:rsidR="009E31FE" w:rsidRP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5.</w:t>
      </w:r>
      <w:r w:rsidRPr="009E31FE">
        <w:rPr>
          <w:color w:val="FF0000"/>
          <w:sz w:val="28"/>
          <w:szCs w:val="28"/>
        </w:rPr>
        <w:t xml:space="preserve">  </w:t>
      </w:r>
      <w:r w:rsidRPr="009E31FE">
        <w:rPr>
          <w:rStyle w:val="a4"/>
          <w:color w:val="FF0000"/>
          <w:sz w:val="28"/>
          <w:szCs w:val="28"/>
        </w:rPr>
        <w:t xml:space="preserve">Чередование </w:t>
      </w:r>
      <w:proofErr w:type="spellStart"/>
      <w:r w:rsidRPr="009E31FE">
        <w:rPr>
          <w:rStyle w:val="a4"/>
          <w:color w:val="FF0000"/>
          <w:sz w:val="28"/>
          <w:szCs w:val="28"/>
        </w:rPr>
        <w:t>прогибания</w:t>
      </w:r>
      <w:proofErr w:type="spellEnd"/>
      <w:r w:rsidRPr="009E31FE">
        <w:rPr>
          <w:rStyle w:val="a4"/>
          <w:color w:val="FF0000"/>
          <w:sz w:val="28"/>
          <w:szCs w:val="28"/>
        </w:rPr>
        <w:t xml:space="preserve"> и выгибания</w:t>
      </w:r>
      <w:r w:rsidRPr="009E31FE">
        <w:rPr>
          <w:color w:val="FF0000"/>
          <w:sz w:val="28"/>
          <w:szCs w:val="28"/>
        </w:rPr>
        <w:t xml:space="preserve">. </w:t>
      </w:r>
    </w:p>
    <w:p w:rsidR="009E31FE" w:rsidRPr="009E31FE" w:rsidRDefault="009E31FE" w:rsidP="009E31FE">
      <w:pPr>
        <w:pStyle w:val="2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6.</w:t>
      </w:r>
      <w:r w:rsidRPr="009E31FE">
        <w:rPr>
          <w:color w:val="FF0000"/>
          <w:sz w:val="28"/>
          <w:szCs w:val="28"/>
        </w:rPr>
        <w:t xml:space="preserve">  </w:t>
      </w:r>
      <w:r w:rsidRPr="009E31FE">
        <w:rPr>
          <w:rStyle w:val="a4"/>
          <w:color w:val="FF0000"/>
          <w:sz w:val="28"/>
          <w:szCs w:val="28"/>
        </w:rPr>
        <w:t>Соприкосновение подушечек пальцев</w:t>
      </w:r>
      <w:r w:rsidRPr="009E31FE">
        <w:rPr>
          <w:color w:val="FF0000"/>
          <w:sz w:val="28"/>
          <w:szCs w:val="28"/>
        </w:rPr>
        <w:t xml:space="preserve"> — "</w:t>
      </w:r>
      <w:r w:rsidRPr="009E31FE">
        <w:rPr>
          <w:rStyle w:val="a4"/>
          <w:color w:val="FF0000"/>
          <w:sz w:val="28"/>
          <w:szCs w:val="28"/>
        </w:rPr>
        <w:t>Пальчики здороваются</w:t>
      </w:r>
      <w:r w:rsidRPr="009E31FE">
        <w:rPr>
          <w:color w:val="FF0000"/>
          <w:sz w:val="28"/>
          <w:szCs w:val="28"/>
        </w:rPr>
        <w:t>"</w:t>
      </w:r>
      <w:r>
        <w:rPr>
          <w:sz w:val="28"/>
          <w:szCs w:val="28"/>
        </w:rPr>
        <w:t xml:space="preserve"> (по 10-15 раз):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а)  пальцы правой руки —</w:t>
      </w:r>
      <w:r>
        <w:rPr>
          <w:sz w:val="28"/>
          <w:szCs w:val="28"/>
        </w:rPr>
        <w:t xml:space="preserve"> с большим пальцем правой руки;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б)  пальцы левой руки </w:t>
      </w:r>
      <w:r>
        <w:rPr>
          <w:sz w:val="28"/>
          <w:szCs w:val="28"/>
        </w:rPr>
        <w:t>— с большим пальцем левой руки;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в)  т</w:t>
      </w:r>
      <w:r>
        <w:rPr>
          <w:sz w:val="28"/>
          <w:szCs w:val="28"/>
        </w:rPr>
        <w:t>о же одновременно двумя руками;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г)  пальцы правой руки — с соответствующими пальцами левой.</w:t>
      </w:r>
      <w:r w:rsidRPr="009E31FE">
        <w:rPr>
          <w:sz w:val="28"/>
          <w:szCs w:val="28"/>
        </w:rPr>
        <w:br/>
        <w:t xml:space="preserve">Сила надавливания подушечек пальцев и темп выполнения увеличиваются. 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8.</w:t>
      </w:r>
      <w:r w:rsidRPr="009E31FE">
        <w:rPr>
          <w:color w:val="FF0000"/>
          <w:sz w:val="28"/>
          <w:szCs w:val="28"/>
        </w:rPr>
        <w:t>  "</w:t>
      </w:r>
      <w:r w:rsidRPr="009E31FE">
        <w:rPr>
          <w:rStyle w:val="a4"/>
          <w:color w:val="FF0000"/>
          <w:sz w:val="28"/>
          <w:szCs w:val="28"/>
        </w:rPr>
        <w:t>Коготки</w:t>
      </w:r>
      <w:r w:rsidRPr="009E31FE">
        <w:rPr>
          <w:color w:val="FF0000"/>
          <w:sz w:val="28"/>
          <w:szCs w:val="28"/>
        </w:rPr>
        <w:t>"</w:t>
      </w:r>
      <w:r w:rsidRPr="009E31FE">
        <w:rPr>
          <w:sz w:val="28"/>
          <w:szCs w:val="28"/>
        </w:rPr>
        <w:t xml:space="preserve"> — сильное </w:t>
      </w:r>
      <w:proofErr w:type="spellStart"/>
      <w:r w:rsidRPr="009E31FE">
        <w:rPr>
          <w:sz w:val="28"/>
          <w:szCs w:val="28"/>
        </w:rPr>
        <w:t>полусгибание</w:t>
      </w:r>
      <w:proofErr w:type="spellEnd"/>
      <w:r w:rsidRPr="009E31FE">
        <w:rPr>
          <w:sz w:val="28"/>
          <w:szCs w:val="28"/>
        </w:rPr>
        <w:t xml:space="preserve"> и разгибание пальцев (по 10-20 раз).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 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9.</w:t>
      </w:r>
      <w:r w:rsidRPr="009E31FE">
        <w:rPr>
          <w:color w:val="FF0000"/>
          <w:sz w:val="28"/>
          <w:szCs w:val="28"/>
        </w:rPr>
        <w:t xml:space="preserve">   </w:t>
      </w:r>
      <w:r w:rsidRPr="009E31FE">
        <w:rPr>
          <w:rStyle w:val="a4"/>
          <w:color w:val="FF0000"/>
          <w:sz w:val="28"/>
          <w:szCs w:val="28"/>
        </w:rPr>
        <w:t>Сгибание и разгибание пальцев в кулак</w:t>
      </w:r>
      <w:r>
        <w:rPr>
          <w:sz w:val="28"/>
          <w:szCs w:val="28"/>
        </w:rPr>
        <w:t xml:space="preserve"> по очереди (по 10 раз):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а</w:t>
      </w:r>
      <w:r>
        <w:rPr>
          <w:sz w:val="28"/>
          <w:szCs w:val="28"/>
        </w:rPr>
        <w:t xml:space="preserve">)   правой руки; сначала начиная с </w:t>
      </w:r>
      <w:proofErr w:type="gramStart"/>
      <w:r>
        <w:rPr>
          <w:sz w:val="28"/>
          <w:szCs w:val="28"/>
        </w:rPr>
        <w:t>большого</w:t>
      </w:r>
      <w:proofErr w:type="gramEnd"/>
      <w:r>
        <w:rPr>
          <w:sz w:val="28"/>
          <w:szCs w:val="28"/>
        </w:rPr>
        <w:t>,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б)  левой ру</w:t>
      </w:r>
      <w:r>
        <w:rPr>
          <w:sz w:val="28"/>
          <w:szCs w:val="28"/>
        </w:rPr>
        <w:t>ки; затем начиная с мизинца.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в)  обеих рук одновременно. 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pict>
          <v:shape id="_x0000_i1026" type="#_x0000_t75" alt="" style="width:24pt;height:24pt"/>
        </w:pic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lastRenderedPageBreak/>
        <w:t>10.  "Ножницы"</w:t>
      </w:r>
      <w:r w:rsidRPr="009E31FE">
        <w:rPr>
          <w:sz w:val="28"/>
          <w:szCs w:val="28"/>
        </w:rPr>
        <w:t xml:space="preserve"> — разведение пальцев в стороны и сведение их обратно (паль</w:t>
      </w:r>
      <w:r>
        <w:rPr>
          <w:sz w:val="28"/>
          <w:szCs w:val="28"/>
        </w:rPr>
        <w:t>чики, как ножницы) (по 10 раз):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а)   правой, затем ле</w:t>
      </w:r>
      <w:r>
        <w:rPr>
          <w:sz w:val="28"/>
          <w:szCs w:val="28"/>
        </w:rPr>
        <w:t>вой руки;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  обеих рук одновременно;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в)  соединив ладони вместе ("толстые" ножницы). 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pict>
          <v:shape id="_x0000_i1027" type="#_x0000_t75" alt="" style="width:24pt;height:24pt"/>
        </w:pic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11.  Упражнение "Замок"</w:t>
      </w:r>
      <w:r>
        <w:rPr>
          <w:sz w:val="28"/>
          <w:szCs w:val="28"/>
        </w:rPr>
        <w:t xml:space="preserve">    — </w:t>
      </w:r>
      <w:r w:rsidRPr="009E31FE">
        <w:rPr>
          <w:sz w:val="28"/>
          <w:szCs w:val="28"/>
        </w:rPr>
        <w:t>ладони вместе, пальц</w:t>
      </w:r>
      <w:r>
        <w:rPr>
          <w:sz w:val="28"/>
          <w:szCs w:val="28"/>
        </w:rPr>
        <w:t>ы переплетены   (по 10-20 раз):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а</w:t>
      </w:r>
      <w:r>
        <w:rPr>
          <w:sz w:val="28"/>
          <w:szCs w:val="28"/>
        </w:rPr>
        <w:t>)  сдавливание ладоней с силой;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б)  в</w:t>
      </w:r>
      <w:r>
        <w:rPr>
          <w:sz w:val="28"/>
          <w:szCs w:val="28"/>
        </w:rPr>
        <w:t>ращение   (круги вправо-влево);</w:t>
      </w:r>
    </w:p>
    <w:p w:rsid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>в)  " наклоны" вправо-влево — сгибание и разгибание в лучезапястных суставах;</w:t>
      </w:r>
      <w:r w:rsidRPr="009E31FE">
        <w:rPr>
          <w:sz w:val="28"/>
          <w:szCs w:val="28"/>
        </w:rPr>
        <w:br/>
        <w:t>г)  разворачивание ладоней наружу и выворачивание в обратную сторону, не р</w:t>
      </w:r>
      <w:r>
        <w:rPr>
          <w:sz w:val="28"/>
          <w:szCs w:val="28"/>
        </w:rPr>
        <w:t>асцепляя переплетенных пальцев;</w:t>
      </w:r>
    </w:p>
    <w:p w:rsidR="009E31FE" w:rsidRPr="009E31FE" w:rsidRDefault="009E31FE" w:rsidP="009E31F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E31FE">
        <w:rPr>
          <w:sz w:val="28"/>
          <w:szCs w:val="28"/>
        </w:rPr>
        <w:t>д</w:t>
      </w:r>
      <w:proofErr w:type="spellEnd"/>
      <w:r w:rsidRPr="009E31FE">
        <w:rPr>
          <w:sz w:val="28"/>
          <w:szCs w:val="28"/>
        </w:rPr>
        <w:t xml:space="preserve">)   "Солнечные лучи" — руки в "Замке" подняты вверх, ладони крепко сжаты, пальцы с силой разжимаются и сжимаются вновь, </w:t>
      </w:r>
    </w:p>
    <w:p w:rsidR="009E31FE" w:rsidRPr="009E31FE" w:rsidRDefault="009E31FE" w:rsidP="009E31FE">
      <w:pPr>
        <w:pStyle w:val="a3"/>
        <w:jc w:val="both"/>
        <w:rPr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12.  Упражнения с сомкнутыми ладонями</w:t>
      </w:r>
      <w:r w:rsidRPr="009E31FE">
        <w:rPr>
          <w:sz w:val="28"/>
          <w:szCs w:val="28"/>
        </w:rPr>
        <w:t xml:space="preserve"> (по 5-10 раз) </w:t>
      </w:r>
      <w:r w:rsidRPr="009E31FE">
        <w:rPr>
          <w:sz w:val="28"/>
          <w:szCs w:val="28"/>
        </w:rPr>
        <w:br/>
        <w:t>а)  сомкнутые ладони перед грудью наклоняются вправо-влево, преодолевая сопротивление;</w:t>
      </w:r>
      <w:r w:rsidRPr="009E31FE">
        <w:rPr>
          <w:sz w:val="28"/>
          <w:szCs w:val="28"/>
        </w:rPr>
        <w:br/>
        <w:t>б)  движение сомкнутыми ладонями перед грудью вперед-назад;</w:t>
      </w:r>
      <w:r w:rsidRPr="009E31FE">
        <w:rPr>
          <w:sz w:val="28"/>
          <w:szCs w:val="28"/>
        </w:rPr>
        <w:br/>
      </w:r>
      <w:proofErr w:type="gramStart"/>
      <w:r w:rsidRPr="009E31FE">
        <w:rPr>
          <w:sz w:val="28"/>
          <w:szCs w:val="28"/>
        </w:rPr>
        <w:t>в) </w:t>
      </w:r>
      <w:proofErr w:type="gramEnd"/>
      <w:r w:rsidRPr="009E31FE">
        <w:rPr>
          <w:sz w:val="28"/>
          <w:szCs w:val="28"/>
        </w:rPr>
        <w:t xml:space="preserve"> сомкнутые ладони вытянуты вперед — разведение кистей в стороны, не размыкая запястий;</w:t>
      </w:r>
      <w:r w:rsidRPr="009E31FE">
        <w:rPr>
          <w:sz w:val="28"/>
          <w:szCs w:val="28"/>
        </w:rPr>
        <w:br/>
        <w:t xml:space="preserve">г)  сомкнутые ладони подняты вверх — разведение кистей, не размыкая запястий — </w:t>
      </w:r>
      <w:r w:rsidRPr="009E31FE">
        <w:rPr>
          <w:rStyle w:val="a4"/>
          <w:color w:val="FF0000"/>
          <w:sz w:val="28"/>
          <w:szCs w:val="28"/>
        </w:rPr>
        <w:t>"Цветок"</w:t>
      </w:r>
      <w:r w:rsidRPr="009E31FE">
        <w:rPr>
          <w:color w:val="FF0000"/>
          <w:sz w:val="28"/>
          <w:szCs w:val="28"/>
        </w:rPr>
        <w:t xml:space="preserve"> </w:t>
      </w:r>
    </w:p>
    <w:p w:rsidR="009E31FE" w:rsidRPr="009E31FE" w:rsidRDefault="009E31FE" w:rsidP="009E31FE">
      <w:pPr>
        <w:pStyle w:val="a3"/>
        <w:jc w:val="both"/>
        <w:rPr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13.  "Фонарики"</w:t>
      </w:r>
      <w:r w:rsidRPr="009E31FE">
        <w:rPr>
          <w:sz w:val="28"/>
          <w:szCs w:val="28"/>
        </w:rPr>
        <w:t xml:space="preserve"> —  вращение свободными кистями рук (по 10 раз). </w:t>
      </w:r>
    </w:p>
    <w:p w:rsidR="009E31FE" w:rsidRPr="009E31FE" w:rsidRDefault="009E31FE" w:rsidP="009E31FE">
      <w:pPr>
        <w:pStyle w:val="2"/>
        <w:jc w:val="both"/>
        <w:rPr>
          <w:color w:val="FF0000"/>
          <w:sz w:val="28"/>
          <w:szCs w:val="28"/>
        </w:rPr>
      </w:pPr>
      <w:r w:rsidRPr="009E31FE">
        <w:rPr>
          <w:rStyle w:val="a4"/>
          <w:color w:val="FF0000"/>
          <w:sz w:val="28"/>
          <w:szCs w:val="28"/>
        </w:rPr>
        <w:t>14.  Потряхивание расслабленными кистями</w:t>
      </w:r>
      <w:r w:rsidRPr="009E31FE">
        <w:rPr>
          <w:color w:val="FF0000"/>
          <w:sz w:val="28"/>
          <w:szCs w:val="28"/>
        </w:rPr>
        <w:t>: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а)  руки вверх;</w:t>
      </w:r>
    </w:p>
    <w:p w:rsid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б)  руки в стороны;</w:t>
      </w:r>
    </w:p>
    <w:p w:rsidR="009E31FE" w:rsidRPr="009E31FE" w:rsidRDefault="009E31FE" w:rsidP="009E31FE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  <w:r w:rsidRPr="009E31FE">
        <w:rPr>
          <w:sz w:val="28"/>
          <w:szCs w:val="28"/>
        </w:rPr>
        <w:t xml:space="preserve">в)  руки согнуты в локтях, кисти опущены вниз. </w:t>
      </w:r>
    </w:p>
    <w:p w:rsidR="009E31FE" w:rsidRPr="009E31FE" w:rsidRDefault="009E31FE" w:rsidP="009E31FE">
      <w:pPr>
        <w:pStyle w:val="2"/>
        <w:jc w:val="center"/>
        <w:rPr>
          <w:color w:val="FF0000"/>
          <w:sz w:val="28"/>
          <w:szCs w:val="28"/>
          <w:u w:val="single"/>
        </w:rPr>
      </w:pPr>
      <w:r w:rsidRPr="009E31FE">
        <w:rPr>
          <w:rStyle w:val="a4"/>
          <w:color w:val="FF0000"/>
          <w:sz w:val="28"/>
          <w:szCs w:val="28"/>
          <w:u w:val="single"/>
        </w:rPr>
        <w:t>ПАЛЬЧИКОВАЯ ГИМНАСТИКА ЗА СТОЛОМ</w:t>
      </w:r>
    </w:p>
    <w:p w:rsidR="009E31FE" w:rsidRPr="009E31FE" w:rsidRDefault="009E31FE" w:rsidP="009E31FE">
      <w:pPr>
        <w:pStyle w:val="2"/>
        <w:rPr>
          <w:sz w:val="28"/>
          <w:szCs w:val="28"/>
        </w:rPr>
      </w:pPr>
      <w:r w:rsidRPr="009E31FE">
        <w:rPr>
          <w:sz w:val="28"/>
          <w:szCs w:val="28"/>
        </w:rPr>
        <w:t>Упражнения выполняются сидя за столом:</w:t>
      </w:r>
      <w:r w:rsidRPr="009E31FE">
        <w:rPr>
          <w:sz w:val="28"/>
          <w:szCs w:val="28"/>
        </w:rPr>
        <w:br/>
        <w:t>1.  Свободное похлопывание кистями по столу поочередно и одновременно.</w:t>
      </w:r>
      <w:r w:rsidRPr="009E31FE">
        <w:rPr>
          <w:sz w:val="28"/>
          <w:szCs w:val="28"/>
        </w:rPr>
        <w:br/>
        <w:t>2.  Свободное постукивание по столу пальцами обеих рук, правой и левой руки поочередно.</w:t>
      </w:r>
      <w:r w:rsidRPr="009E31FE">
        <w:rPr>
          <w:sz w:val="28"/>
          <w:szCs w:val="28"/>
        </w:rPr>
        <w:br/>
        <w:t>3.  Поочередное приподнимание пальцев (кисти рук лежат на столе)":</w:t>
      </w:r>
      <w:r w:rsidRPr="009E31FE">
        <w:rPr>
          <w:sz w:val="28"/>
          <w:szCs w:val="28"/>
        </w:rPr>
        <w:br/>
        <w:t>а)  правой руки;</w:t>
      </w:r>
      <w:r w:rsidRPr="009E31FE">
        <w:rPr>
          <w:sz w:val="28"/>
          <w:szCs w:val="28"/>
        </w:rPr>
        <w:br/>
        <w:t>б)  левой руки;</w:t>
      </w:r>
      <w:r w:rsidRPr="009E31FE">
        <w:rPr>
          <w:sz w:val="28"/>
          <w:szCs w:val="28"/>
        </w:rPr>
        <w:br/>
        <w:t>в)  обеих рук вместе.</w:t>
      </w:r>
      <w:r w:rsidRPr="009E31FE">
        <w:rPr>
          <w:sz w:val="28"/>
          <w:szCs w:val="28"/>
        </w:rPr>
        <w:br/>
        <w:t>4.  Имитация игры на пианино.</w:t>
      </w:r>
      <w:r w:rsidRPr="009E31FE">
        <w:rPr>
          <w:sz w:val="28"/>
          <w:szCs w:val="28"/>
        </w:rPr>
        <w:br/>
      </w:r>
      <w:r w:rsidRPr="009E31FE">
        <w:rPr>
          <w:sz w:val="28"/>
          <w:szCs w:val="28"/>
        </w:rPr>
        <w:lastRenderedPageBreak/>
        <w:t>5.   Разведение пальцев врозь и сведение вместе (ладони на столе).</w:t>
      </w:r>
      <w:r w:rsidRPr="009E31FE">
        <w:rPr>
          <w:sz w:val="28"/>
          <w:szCs w:val="28"/>
        </w:rPr>
        <w:br/>
        <w:t xml:space="preserve">6.   "Бегают человечки" — </w:t>
      </w:r>
      <w:proofErr w:type="gramStart"/>
      <w:r w:rsidRPr="009E31FE">
        <w:rPr>
          <w:sz w:val="28"/>
          <w:szCs w:val="28"/>
        </w:rPr>
        <w:t>указательный</w:t>
      </w:r>
      <w:proofErr w:type="gramEnd"/>
      <w:r w:rsidRPr="009E31FE">
        <w:rPr>
          <w:sz w:val="28"/>
          <w:szCs w:val="28"/>
        </w:rPr>
        <w:t xml:space="preserve"> и средний пальцы правой, потом левой, а затем двух рук вместе бегают по столу вперед и назад.</w:t>
      </w:r>
      <w:r w:rsidRPr="009E31FE">
        <w:rPr>
          <w:sz w:val="28"/>
          <w:szCs w:val="28"/>
        </w:rPr>
        <w:br/>
        <w:t xml:space="preserve">7.  "Футбол" — забивание шариков, карандашей одним, двумя и т.д. пальцами. </w:t>
      </w:r>
    </w:p>
    <w:p w:rsidR="00B05793" w:rsidRDefault="00B05793"/>
    <w:sectPr w:rsidR="00B05793" w:rsidSect="00B05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1FE"/>
    <w:rsid w:val="009E31FE"/>
    <w:rsid w:val="00B0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2"/>
    <w:basedOn w:val="a"/>
    <w:rsid w:val="009E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1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839</Words>
  <Characters>4786</Characters>
  <Application>Microsoft Office Word</Application>
  <DocSecurity>0</DocSecurity>
  <Lines>39</Lines>
  <Paragraphs>11</Paragraphs>
  <ScaleCrop>false</ScaleCrop>
  <Company>Ya Blondinko Edition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2014-02-07T14:19:00Z</dcterms:created>
  <dcterms:modified xsi:type="dcterms:W3CDTF">2014-02-07T14:30:00Z</dcterms:modified>
</cp:coreProperties>
</file>